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87B" w:rsidRPr="00CD7877" w:rsidRDefault="009A687B" w:rsidP="009A687B">
      <w:pPr>
        <w:spacing w:after="0" w:line="408" w:lineRule="auto"/>
        <w:ind w:left="120"/>
        <w:jc w:val="center"/>
      </w:pPr>
      <w:r w:rsidRPr="00CD7877">
        <w:rPr>
          <w:rFonts w:ascii="Times New Roman" w:hAnsi="Times New Roman"/>
          <w:b/>
          <w:color w:val="000000"/>
          <w:sz w:val="28"/>
        </w:rPr>
        <w:t>МИНИСТЕРСТВО ПРОСВЕЩЕНИЯ РОССИЙСКОЙ ФЕДЕРАЦИИ</w:t>
      </w:r>
    </w:p>
    <w:p w:rsidR="009A687B" w:rsidRPr="00CD7877" w:rsidRDefault="009A687B" w:rsidP="009A687B">
      <w:pPr>
        <w:spacing w:after="0" w:line="408" w:lineRule="auto"/>
        <w:ind w:left="120"/>
        <w:jc w:val="center"/>
      </w:pPr>
      <w:r w:rsidRPr="00CD7877">
        <w:rPr>
          <w:rFonts w:ascii="Times New Roman" w:hAnsi="Times New Roman"/>
          <w:b/>
          <w:color w:val="000000"/>
          <w:sz w:val="28"/>
        </w:rPr>
        <w:t>‌</w:t>
      </w:r>
      <w:bookmarkStart w:id="0" w:name="dd289b92-99f9-4ffd-99dd-b96878a7ef5e"/>
      <w:r w:rsidRPr="00CD7877">
        <w:rPr>
          <w:rFonts w:ascii="Times New Roman" w:hAnsi="Times New Roman"/>
          <w:b/>
          <w:color w:val="000000"/>
          <w:sz w:val="28"/>
        </w:rPr>
        <w:t xml:space="preserve">Министерство образования, науки и молодежной политики Нижегородской области </w:t>
      </w:r>
      <w:bookmarkEnd w:id="0"/>
      <w:r w:rsidRPr="00CD7877">
        <w:rPr>
          <w:rFonts w:ascii="Times New Roman" w:hAnsi="Times New Roman"/>
          <w:b/>
          <w:color w:val="000000"/>
          <w:sz w:val="28"/>
        </w:rPr>
        <w:t xml:space="preserve">‌‌ </w:t>
      </w:r>
    </w:p>
    <w:p w:rsidR="009A687B" w:rsidRPr="00CD7877" w:rsidRDefault="009A687B" w:rsidP="009A687B">
      <w:pPr>
        <w:spacing w:after="0" w:line="408" w:lineRule="auto"/>
        <w:ind w:left="120"/>
        <w:jc w:val="center"/>
      </w:pPr>
      <w:r w:rsidRPr="00CD7877">
        <w:rPr>
          <w:rFonts w:ascii="Times New Roman" w:hAnsi="Times New Roman"/>
          <w:b/>
          <w:color w:val="000000"/>
          <w:sz w:val="28"/>
        </w:rPr>
        <w:t>‌</w:t>
      </w:r>
      <w:bookmarkStart w:id="1" w:name="f4ab8d2b-cc63-4162-8637-082a4aa72642"/>
      <w:r w:rsidRPr="00CD7877">
        <w:rPr>
          <w:rFonts w:ascii="Times New Roman" w:hAnsi="Times New Roman"/>
          <w:b/>
          <w:color w:val="000000"/>
          <w:sz w:val="28"/>
        </w:rPr>
        <w:t>Большеболдинский муниципальный район</w:t>
      </w:r>
      <w:bookmarkEnd w:id="1"/>
      <w:r w:rsidRPr="00CD7877">
        <w:rPr>
          <w:rFonts w:ascii="Times New Roman" w:hAnsi="Times New Roman"/>
          <w:b/>
          <w:color w:val="000000"/>
          <w:sz w:val="28"/>
        </w:rPr>
        <w:t>‌</w:t>
      </w:r>
      <w:r w:rsidRPr="00CD7877">
        <w:rPr>
          <w:rFonts w:ascii="Times New Roman" w:hAnsi="Times New Roman"/>
          <w:color w:val="000000"/>
          <w:sz w:val="28"/>
        </w:rPr>
        <w:t>​</w:t>
      </w:r>
    </w:p>
    <w:p w:rsidR="009A687B" w:rsidRDefault="009A687B" w:rsidP="009A687B">
      <w:pPr>
        <w:spacing w:after="0" w:line="408" w:lineRule="auto"/>
        <w:ind w:left="120"/>
        <w:jc w:val="center"/>
      </w:pPr>
      <w:r w:rsidRPr="00CD7877">
        <w:rPr>
          <w:rFonts w:ascii="Times New Roman" w:hAnsi="Times New Roman"/>
          <w:b/>
          <w:color w:val="000000"/>
          <w:sz w:val="28"/>
        </w:rPr>
        <w:t xml:space="preserve">МБОУ "Б-Болдинская средняя школа им. </w:t>
      </w:r>
      <w:r>
        <w:rPr>
          <w:rFonts w:ascii="Times New Roman" w:hAnsi="Times New Roman"/>
          <w:b/>
          <w:color w:val="000000"/>
          <w:sz w:val="28"/>
        </w:rPr>
        <w:t>А.С. Пушкина"</w:t>
      </w:r>
    </w:p>
    <w:p w:rsidR="00683D19" w:rsidRPr="00683D19" w:rsidRDefault="00683D19" w:rsidP="00683D19">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9A687B" w:rsidRDefault="009A687B" w:rsidP="009A687B">
      <w:pPr>
        <w:spacing w:after="0"/>
        <w:ind w:left="120"/>
      </w:pPr>
    </w:p>
    <w:tbl>
      <w:tblPr>
        <w:tblW w:w="0" w:type="auto"/>
        <w:tblLook w:val="04A0" w:firstRow="1" w:lastRow="0" w:firstColumn="1" w:lastColumn="0" w:noHBand="0" w:noVBand="1"/>
      </w:tblPr>
      <w:tblGrid>
        <w:gridCol w:w="3114"/>
        <w:gridCol w:w="3115"/>
        <w:gridCol w:w="3115"/>
      </w:tblGrid>
      <w:tr w:rsidR="009A687B" w:rsidRPr="00C20CDA" w:rsidTr="00342AA1">
        <w:tc>
          <w:tcPr>
            <w:tcW w:w="3114" w:type="dxa"/>
          </w:tcPr>
          <w:p w:rsidR="009A687B" w:rsidRPr="0040209D" w:rsidRDefault="009A687B" w:rsidP="00342AA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9A687B" w:rsidRPr="008944ED" w:rsidRDefault="009A687B" w:rsidP="00342AA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РМО</w:t>
            </w:r>
          </w:p>
          <w:p w:rsidR="009A687B" w:rsidRDefault="009A687B" w:rsidP="00342AA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 1</w:t>
            </w:r>
          </w:p>
          <w:p w:rsidR="009A687B" w:rsidRDefault="009A687B" w:rsidP="00342AA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«23» августа 2023г.</w:t>
            </w:r>
          </w:p>
          <w:p w:rsidR="009A687B" w:rsidRPr="0040209D" w:rsidRDefault="009A687B" w:rsidP="00342AA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A687B" w:rsidRPr="0040209D" w:rsidRDefault="009A687B" w:rsidP="00342AA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A687B" w:rsidRDefault="009A687B" w:rsidP="00342AA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9A687B" w:rsidRPr="008944ED" w:rsidRDefault="009A687B" w:rsidP="00342AA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Приказом директора</w:t>
            </w:r>
          </w:p>
          <w:p w:rsidR="009A687B" w:rsidRDefault="009A687B" w:rsidP="00342AA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D65F79">
              <w:rPr>
                <w:rFonts w:ascii="Times New Roman" w:eastAsia="Times New Roman" w:hAnsi="Times New Roman"/>
                <w:color w:val="000000"/>
                <w:sz w:val="24"/>
                <w:szCs w:val="24"/>
              </w:rPr>
              <w:t xml:space="preserve"> </w:t>
            </w:r>
            <w:r w:rsidR="00D65F79" w:rsidRPr="00D65F79">
              <w:rPr>
                <w:rFonts w:ascii="Times New Roman" w:eastAsia="Times New Roman" w:hAnsi="Times New Roman"/>
                <w:color w:val="000000"/>
                <w:sz w:val="24"/>
                <w:szCs w:val="24"/>
              </w:rPr>
              <w:t>248-о/д</w:t>
            </w:r>
          </w:p>
          <w:p w:rsidR="009A687B" w:rsidRDefault="009A687B" w:rsidP="00342AA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 </w:t>
            </w:r>
            <w:r w:rsidR="00D65F79">
              <w:rPr>
                <w:rFonts w:ascii="Times New Roman" w:eastAsia="Times New Roman" w:hAnsi="Times New Roman"/>
                <w:color w:val="000000"/>
                <w:sz w:val="24"/>
                <w:szCs w:val="24"/>
              </w:rPr>
              <w:t xml:space="preserve">30 </w:t>
            </w:r>
            <w:r>
              <w:rPr>
                <w:rFonts w:ascii="Times New Roman" w:eastAsia="Times New Roman" w:hAnsi="Times New Roman"/>
                <w:color w:val="000000"/>
                <w:sz w:val="24"/>
                <w:szCs w:val="24"/>
              </w:rPr>
              <w:t>» августа 2023г.</w:t>
            </w:r>
          </w:p>
          <w:p w:rsidR="009A687B" w:rsidRPr="0040209D" w:rsidRDefault="009A687B" w:rsidP="00342AA1">
            <w:pPr>
              <w:autoSpaceDE w:val="0"/>
              <w:autoSpaceDN w:val="0"/>
              <w:spacing w:after="120" w:line="240" w:lineRule="auto"/>
              <w:jc w:val="both"/>
              <w:rPr>
                <w:rFonts w:ascii="Times New Roman" w:eastAsia="Times New Roman" w:hAnsi="Times New Roman"/>
                <w:color w:val="000000"/>
                <w:sz w:val="24"/>
                <w:szCs w:val="24"/>
              </w:rPr>
            </w:pPr>
          </w:p>
        </w:tc>
      </w:tr>
    </w:tbl>
    <w:p w:rsidR="00683D19" w:rsidRPr="00683D19" w:rsidRDefault="00683D19" w:rsidP="00683D19">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683D19" w:rsidRPr="00683D19" w:rsidRDefault="00683D19" w:rsidP="00683D19">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683D19" w:rsidRPr="00683D19" w:rsidRDefault="00683D19" w:rsidP="00485616">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683D19" w:rsidRPr="00485616" w:rsidRDefault="00683D19" w:rsidP="00485616">
      <w:pPr>
        <w:shd w:val="clear" w:color="auto" w:fill="FFFFFF"/>
        <w:spacing w:after="150" w:line="240" w:lineRule="auto"/>
        <w:jc w:val="center"/>
        <w:rPr>
          <w:rFonts w:ascii="Times New Roman" w:eastAsia="Times New Roman" w:hAnsi="Times New Roman" w:cs="Times New Roman"/>
          <w:color w:val="000000"/>
          <w:sz w:val="32"/>
          <w:szCs w:val="32"/>
          <w:lang w:eastAsia="ru-RU"/>
        </w:rPr>
      </w:pPr>
      <w:r w:rsidRPr="00485616">
        <w:rPr>
          <w:rFonts w:ascii="Times New Roman" w:eastAsia="Times New Roman" w:hAnsi="Times New Roman" w:cs="Times New Roman"/>
          <w:b/>
          <w:bCs/>
          <w:color w:val="000000"/>
          <w:sz w:val="32"/>
          <w:szCs w:val="32"/>
          <w:lang w:eastAsia="ru-RU"/>
        </w:rPr>
        <w:t xml:space="preserve">Рабочая </w:t>
      </w:r>
      <w:r w:rsidR="00A9704D">
        <w:rPr>
          <w:rFonts w:ascii="Times New Roman" w:eastAsia="Times New Roman" w:hAnsi="Times New Roman" w:cs="Times New Roman"/>
          <w:b/>
          <w:bCs/>
          <w:color w:val="000000"/>
          <w:sz w:val="32"/>
          <w:szCs w:val="32"/>
          <w:lang w:eastAsia="ru-RU"/>
        </w:rPr>
        <w:t>программа учебного курса</w:t>
      </w:r>
      <w:r w:rsidR="00DF1DAE">
        <w:rPr>
          <w:rFonts w:ascii="Times New Roman" w:eastAsia="Times New Roman" w:hAnsi="Times New Roman" w:cs="Times New Roman"/>
          <w:b/>
          <w:bCs/>
          <w:color w:val="000000"/>
          <w:sz w:val="32"/>
          <w:szCs w:val="32"/>
          <w:lang w:eastAsia="ru-RU"/>
        </w:rPr>
        <w:t>(по выбору)</w:t>
      </w:r>
      <w:bookmarkStart w:id="2" w:name="_GoBack"/>
      <w:bookmarkEnd w:id="2"/>
      <w:r w:rsidR="00485616" w:rsidRPr="00485616">
        <w:rPr>
          <w:rFonts w:ascii="Times New Roman" w:eastAsia="Times New Roman" w:hAnsi="Times New Roman" w:cs="Times New Roman"/>
          <w:b/>
          <w:bCs/>
          <w:color w:val="000000"/>
          <w:sz w:val="32"/>
          <w:szCs w:val="32"/>
          <w:lang w:eastAsia="ru-RU"/>
        </w:rPr>
        <w:t xml:space="preserve"> по химии</w:t>
      </w:r>
    </w:p>
    <w:p w:rsidR="00683D19" w:rsidRPr="00485616" w:rsidRDefault="00683D19" w:rsidP="00485616">
      <w:pPr>
        <w:shd w:val="clear" w:color="auto" w:fill="FFFFFF"/>
        <w:spacing w:after="150" w:line="240" w:lineRule="auto"/>
        <w:jc w:val="center"/>
        <w:rPr>
          <w:rFonts w:ascii="Times New Roman" w:eastAsia="Times New Roman" w:hAnsi="Times New Roman" w:cs="Times New Roman"/>
          <w:color w:val="000000"/>
          <w:sz w:val="32"/>
          <w:szCs w:val="32"/>
          <w:lang w:eastAsia="ru-RU"/>
        </w:rPr>
      </w:pPr>
    </w:p>
    <w:p w:rsidR="00485616" w:rsidRPr="00485616" w:rsidRDefault="001F0A1F" w:rsidP="00485616">
      <w:pPr>
        <w:shd w:val="clear" w:color="auto" w:fill="FFFFFF"/>
        <w:spacing w:after="150" w:line="240" w:lineRule="auto"/>
        <w:jc w:val="cente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color w:val="000000"/>
          <w:sz w:val="32"/>
          <w:szCs w:val="32"/>
          <w:lang w:eastAsia="ru-RU"/>
        </w:rPr>
        <w:t>«</w:t>
      </w:r>
      <w:r w:rsidR="00683D19" w:rsidRPr="00485616">
        <w:rPr>
          <w:rFonts w:ascii="Times New Roman" w:eastAsia="Times New Roman" w:hAnsi="Times New Roman" w:cs="Times New Roman"/>
          <w:b/>
          <w:bCs/>
          <w:color w:val="000000"/>
          <w:sz w:val="32"/>
          <w:szCs w:val="32"/>
          <w:lang w:eastAsia="ru-RU"/>
        </w:rPr>
        <w:t>РЕШЕНИЕ ХИМИЧЕСКИХ ЗАДАЧ</w:t>
      </w:r>
      <w:r>
        <w:rPr>
          <w:rFonts w:ascii="Times New Roman" w:eastAsia="Times New Roman" w:hAnsi="Times New Roman" w:cs="Times New Roman"/>
          <w:b/>
          <w:bCs/>
          <w:color w:val="000000"/>
          <w:sz w:val="32"/>
          <w:szCs w:val="32"/>
          <w:lang w:eastAsia="ru-RU"/>
        </w:rPr>
        <w:t>»</w:t>
      </w:r>
    </w:p>
    <w:p w:rsidR="001F0A1F" w:rsidRPr="009A687B" w:rsidRDefault="00683D19" w:rsidP="009A687B">
      <w:pPr>
        <w:shd w:val="clear" w:color="auto" w:fill="FFFFFF"/>
        <w:spacing w:after="150" w:line="240" w:lineRule="auto"/>
        <w:jc w:val="center"/>
        <w:rPr>
          <w:rFonts w:ascii="Times New Roman" w:eastAsia="Times New Roman" w:hAnsi="Times New Roman" w:cs="Times New Roman"/>
          <w:color w:val="000000"/>
          <w:sz w:val="32"/>
          <w:szCs w:val="32"/>
          <w:lang w:eastAsia="ru-RU"/>
        </w:rPr>
      </w:pPr>
      <w:r w:rsidRPr="00485616">
        <w:rPr>
          <w:rFonts w:ascii="Times New Roman" w:eastAsia="Times New Roman" w:hAnsi="Times New Roman" w:cs="Times New Roman"/>
          <w:color w:val="000000"/>
          <w:sz w:val="32"/>
          <w:szCs w:val="32"/>
          <w:lang w:eastAsia="ru-RU"/>
        </w:rPr>
        <w:t> </w:t>
      </w:r>
      <w:r w:rsidRPr="00485616">
        <w:rPr>
          <w:rFonts w:ascii="Times New Roman" w:eastAsia="Times New Roman" w:hAnsi="Times New Roman" w:cs="Times New Roman"/>
          <w:b/>
          <w:bCs/>
          <w:color w:val="000000"/>
          <w:sz w:val="32"/>
          <w:szCs w:val="32"/>
          <w:lang w:eastAsia="ru-RU"/>
        </w:rPr>
        <w:t>10</w:t>
      </w:r>
      <w:r w:rsidR="00485616" w:rsidRPr="00485616">
        <w:rPr>
          <w:rFonts w:ascii="Times New Roman" w:eastAsia="Times New Roman" w:hAnsi="Times New Roman" w:cs="Times New Roman"/>
          <w:b/>
          <w:bCs/>
          <w:color w:val="000000"/>
          <w:sz w:val="32"/>
          <w:szCs w:val="32"/>
          <w:lang w:eastAsia="ru-RU"/>
        </w:rPr>
        <w:t>-11 кл.</w:t>
      </w:r>
    </w:p>
    <w:p w:rsidR="001F0A1F" w:rsidRPr="00683D19" w:rsidRDefault="001F0A1F" w:rsidP="00683D19">
      <w:pPr>
        <w:shd w:val="clear" w:color="auto" w:fill="FFFFFF"/>
        <w:spacing w:after="150" w:line="240" w:lineRule="auto"/>
        <w:rPr>
          <w:rFonts w:ascii="Times New Roman" w:eastAsia="Times New Roman" w:hAnsi="Times New Roman" w:cs="Times New Roman"/>
          <w:color w:val="000000"/>
          <w:sz w:val="24"/>
          <w:szCs w:val="24"/>
          <w:lang w:eastAsia="ru-RU"/>
        </w:rPr>
      </w:pP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lang w:eastAsia="ru-RU"/>
        </w:rPr>
        <w:t>Планирование составлено на основе программы элективного курса "Решение химических задач" Н.В. Горбенко и Е.В. Ильичёвой.</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lang w:eastAsia="ru-RU"/>
        </w:rPr>
        <w:t>Учебник - задачник Г.П. Хомченко и И.Г. Хомченко "Задачи по химии для поступающих в ВУЗы",2013 год</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p>
    <w:p w:rsidR="00485616" w:rsidRPr="007E6122" w:rsidRDefault="00485616" w:rsidP="00485616">
      <w:pPr>
        <w:tabs>
          <w:tab w:val="left" w:pos="3150"/>
        </w:tabs>
        <w:jc w:val="center"/>
        <w:rPr>
          <w:rFonts w:ascii="Times New Roman" w:hAnsi="Times New Roman"/>
          <w:sz w:val="24"/>
          <w:szCs w:val="24"/>
        </w:rPr>
      </w:pPr>
      <w:r w:rsidRPr="007E6122">
        <w:rPr>
          <w:rFonts w:ascii="Times New Roman" w:hAnsi="Times New Roman"/>
          <w:sz w:val="24"/>
          <w:szCs w:val="24"/>
        </w:rPr>
        <w:t xml:space="preserve">                                                      </w:t>
      </w:r>
      <w:r>
        <w:rPr>
          <w:rFonts w:ascii="Times New Roman" w:hAnsi="Times New Roman"/>
          <w:sz w:val="24"/>
          <w:szCs w:val="24"/>
        </w:rPr>
        <w:t xml:space="preserve">                     Составитель:</w:t>
      </w:r>
    </w:p>
    <w:p w:rsidR="00485616" w:rsidRPr="009A687B" w:rsidRDefault="00485616" w:rsidP="009A687B">
      <w:pPr>
        <w:tabs>
          <w:tab w:val="left" w:pos="3150"/>
        </w:tabs>
        <w:jc w:val="center"/>
        <w:rPr>
          <w:rFonts w:ascii="Times New Roman" w:hAnsi="Times New Roman"/>
          <w:sz w:val="24"/>
          <w:szCs w:val="24"/>
        </w:rPr>
      </w:pPr>
      <w:r w:rsidRPr="007E6122">
        <w:rPr>
          <w:rFonts w:ascii="Times New Roman" w:hAnsi="Times New Roman"/>
          <w:sz w:val="24"/>
          <w:szCs w:val="24"/>
        </w:rPr>
        <w:t xml:space="preserve">                                                                                      Учител</w:t>
      </w:r>
      <w:r>
        <w:rPr>
          <w:rFonts w:ascii="Times New Roman" w:hAnsi="Times New Roman"/>
          <w:sz w:val="24"/>
          <w:szCs w:val="24"/>
        </w:rPr>
        <w:t xml:space="preserve">ь </w:t>
      </w:r>
      <w:r w:rsidRPr="007E6122">
        <w:rPr>
          <w:rFonts w:ascii="Times New Roman" w:hAnsi="Times New Roman"/>
          <w:sz w:val="24"/>
          <w:szCs w:val="24"/>
        </w:rPr>
        <w:t xml:space="preserve"> </w:t>
      </w:r>
      <w:r w:rsidR="009A687B">
        <w:rPr>
          <w:rFonts w:ascii="Times New Roman" w:hAnsi="Times New Roman"/>
          <w:sz w:val="24"/>
          <w:szCs w:val="24"/>
        </w:rPr>
        <w:t>химии Малойкина Л.И</w:t>
      </w:r>
    </w:p>
    <w:p w:rsidR="00485616" w:rsidRDefault="00485616" w:rsidP="00485616">
      <w:pPr>
        <w:tabs>
          <w:tab w:val="left" w:pos="3150"/>
        </w:tabs>
        <w:jc w:val="center"/>
        <w:rPr>
          <w:rFonts w:ascii="Times New Roman" w:hAnsi="Times New Roman"/>
          <w:sz w:val="28"/>
          <w:szCs w:val="28"/>
        </w:rPr>
      </w:pPr>
    </w:p>
    <w:p w:rsidR="00683D19" w:rsidRPr="001F0A1F" w:rsidRDefault="00485616" w:rsidP="001F0A1F">
      <w:pPr>
        <w:tabs>
          <w:tab w:val="left" w:pos="3150"/>
        </w:tabs>
        <w:jc w:val="center"/>
        <w:rPr>
          <w:rFonts w:ascii="Times New Roman" w:hAnsi="Times New Roman"/>
          <w:sz w:val="28"/>
          <w:szCs w:val="28"/>
        </w:rPr>
      </w:pPr>
      <w:r>
        <w:rPr>
          <w:rFonts w:ascii="Times New Roman" w:hAnsi="Times New Roman"/>
          <w:sz w:val="28"/>
          <w:szCs w:val="28"/>
        </w:rPr>
        <w:t>202</w:t>
      </w:r>
      <w:r w:rsidR="009A687B">
        <w:rPr>
          <w:rFonts w:ascii="Times New Roman" w:hAnsi="Times New Roman"/>
          <w:sz w:val="28"/>
          <w:szCs w:val="28"/>
        </w:rPr>
        <w:t>3</w:t>
      </w:r>
      <w:r w:rsidRPr="00CE273A">
        <w:rPr>
          <w:rFonts w:ascii="Times New Roman" w:hAnsi="Times New Roman"/>
          <w:sz w:val="28"/>
          <w:szCs w:val="28"/>
        </w:rPr>
        <w:t xml:space="preserve"> год</w:t>
      </w:r>
    </w:p>
    <w:p w:rsidR="00683D19" w:rsidRPr="00683D19" w:rsidRDefault="00683D19" w:rsidP="001F0A1F">
      <w:pPr>
        <w:shd w:val="clear" w:color="auto" w:fill="FFFFFF"/>
        <w:spacing w:after="150" w:line="240" w:lineRule="auto"/>
        <w:rPr>
          <w:rFonts w:ascii="Times New Roman" w:eastAsia="Times New Roman" w:hAnsi="Times New Roman" w:cs="Times New Roman"/>
          <w:color w:val="000000"/>
          <w:sz w:val="24"/>
          <w:szCs w:val="24"/>
          <w:lang w:eastAsia="ru-RU"/>
        </w:rPr>
      </w:pPr>
    </w:p>
    <w:p w:rsidR="00CC3965" w:rsidRPr="00C35BE8" w:rsidRDefault="00CC3965" w:rsidP="00CC3965">
      <w:pPr>
        <w:autoSpaceDE w:val="0"/>
        <w:autoSpaceDN w:val="0"/>
        <w:adjustRightInd w:val="0"/>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Планируемые результаты</w:t>
      </w:r>
    </w:p>
    <w:p w:rsidR="00CC3965" w:rsidRPr="00C35BE8" w:rsidRDefault="00CC3965" w:rsidP="00B9082A">
      <w:pPr>
        <w:spacing w:after="0" w:line="240" w:lineRule="auto"/>
        <w:jc w:val="both"/>
        <w:outlineLvl w:val="0"/>
        <w:rPr>
          <w:rFonts w:ascii="Times New Roman" w:eastAsia="Times New Roman" w:hAnsi="Times New Roman" w:cs="Times New Roman"/>
          <w:b/>
          <w:sz w:val="24"/>
          <w:szCs w:val="24"/>
          <w:lang w:eastAsia="ru-RU"/>
        </w:rPr>
      </w:pPr>
      <w:r w:rsidRPr="00C35BE8">
        <w:rPr>
          <w:rFonts w:ascii="Times New Roman" w:eastAsia="Times New Roman" w:hAnsi="Times New Roman" w:cs="Times New Roman"/>
          <w:b/>
          <w:sz w:val="24"/>
          <w:szCs w:val="24"/>
          <w:lang w:eastAsia="ru-RU"/>
        </w:rPr>
        <w:t xml:space="preserve">В результате изучения ученик должен: </w:t>
      </w:r>
    </w:p>
    <w:p w:rsidR="00CC3965" w:rsidRPr="00C35BE8" w:rsidRDefault="00CC3965" w:rsidP="00B9082A">
      <w:pPr>
        <w:spacing w:after="0" w:line="240" w:lineRule="auto"/>
        <w:jc w:val="both"/>
        <w:rPr>
          <w:rFonts w:ascii="Times New Roman" w:eastAsia="Times New Roman" w:hAnsi="Times New Roman" w:cs="Times New Roman"/>
          <w:b/>
          <w:sz w:val="24"/>
          <w:szCs w:val="24"/>
          <w:lang w:eastAsia="ru-RU"/>
        </w:rPr>
      </w:pPr>
      <w:r w:rsidRPr="00C35BE8">
        <w:rPr>
          <w:rFonts w:ascii="Times New Roman" w:eastAsia="Times New Roman" w:hAnsi="Times New Roman" w:cs="Times New Roman"/>
          <w:b/>
          <w:sz w:val="24"/>
          <w:szCs w:val="24"/>
          <w:lang w:eastAsia="ru-RU"/>
        </w:rPr>
        <w:t>знать/понимать</w:t>
      </w:r>
    </w:p>
    <w:p w:rsidR="00CC3965" w:rsidRPr="00C35BE8" w:rsidRDefault="00CC3965" w:rsidP="00B9082A">
      <w:pPr>
        <w:numPr>
          <w:ilvl w:val="0"/>
          <w:numId w:val="3"/>
        </w:numPr>
        <w:spacing w:after="0" w:line="240" w:lineRule="auto"/>
        <w:ind w:firstLine="0"/>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важнейшие химические понятия</w:t>
      </w:r>
      <w:r w:rsidRPr="00C35BE8">
        <w:rPr>
          <w:rFonts w:ascii="Times New Roman" w:eastAsia="Times New Roman" w:hAnsi="Times New Roman" w:cs="Times New Roman"/>
          <w:b/>
          <w:i/>
          <w:sz w:val="24"/>
          <w:szCs w:val="24"/>
          <w:lang w:eastAsia="ru-RU"/>
        </w:rPr>
        <w:t>:</w:t>
      </w:r>
      <w:r w:rsidRPr="00C35BE8">
        <w:rPr>
          <w:rFonts w:ascii="Times New Roman" w:eastAsia="Times New Roman" w:hAnsi="Times New Roman" w:cs="Times New Roman"/>
          <w:sz w:val="24"/>
          <w:szCs w:val="24"/>
          <w:lang w:eastAsia="ru-RU"/>
        </w:rPr>
        <w:t xml:space="preserve"> вещество, химический элемент, атом, молекула, относительная атомная и молекулярная  массы, химическая связь, электроотрицательность, валентность, моль, молярная масса, молярный объём, вещество,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изомерия, гомология;</w:t>
      </w:r>
    </w:p>
    <w:p w:rsidR="00CC3965" w:rsidRPr="00C35BE8" w:rsidRDefault="00CC3965" w:rsidP="00B9082A">
      <w:pPr>
        <w:numPr>
          <w:ilvl w:val="0"/>
          <w:numId w:val="3"/>
        </w:numPr>
        <w:spacing w:after="0" w:line="240" w:lineRule="auto"/>
        <w:ind w:firstLine="0"/>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основные законы химии:</w:t>
      </w:r>
      <w:r w:rsidRPr="00C35BE8">
        <w:rPr>
          <w:rFonts w:ascii="Times New Roman" w:eastAsia="Times New Roman" w:hAnsi="Times New Roman" w:cs="Times New Roman"/>
          <w:b/>
          <w:i/>
          <w:sz w:val="24"/>
          <w:szCs w:val="24"/>
          <w:lang w:eastAsia="ru-RU"/>
        </w:rPr>
        <w:t xml:space="preserve"> </w:t>
      </w:r>
      <w:r w:rsidRPr="00C35BE8">
        <w:rPr>
          <w:rFonts w:ascii="Times New Roman" w:eastAsia="Times New Roman" w:hAnsi="Times New Roman" w:cs="Times New Roman"/>
          <w:sz w:val="24"/>
          <w:szCs w:val="24"/>
          <w:lang w:eastAsia="ru-RU"/>
        </w:rPr>
        <w:t>сохранения массы веществ, постоянства состава, периодический закон;</w:t>
      </w:r>
    </w:p>
    <w:p w:rsidR="00CC3965" w:rsidRPr="00C35BE8" w:rsidRDefault="00CC3965" w:rsidP="00B9082A">
      <w:pPr>
        <w:numPr>
          <w:ilvl w:val="0"/>
          <w:numId w:val="3"/>
        </w:numPr>
        <w:spacing w:after="0" w:line="240" w:lineRule="auto"/>
        <w:ind w:firstLine="0"/>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основные теории химии:</w:t>
      </w:r>
      <w:r w:rsidRPr="00C35BE8">
        <w:rPr>
          <w:rFonts w:ascii="Times New Roman" w:eastAsia="Times New Roman" w:hAnsi="Times New Roman" w:cs="Times New Roman"/>
          <w:sz w:val="24"/>
          <w:szCs w:val="24"/>
          <w:lang w:eastAsia="ru-RU"/>
        </w:rPr>
        <w:t xml:space="preserve"> химической связи, строения органических веществ;</w:t>
      </w:r>
    </w:p>
    <w:p w:rsidR="00CC3965" w:rsidRPr="00C35BE8" w:rsidRDefault="00CC3965" w:rsidP="00B9082A">
      <w:pPr>
        <w:spacing w:after="0" w:line="240" w:lineRule="auto"/>
        <w:ind w:left="360"/>
        <w:rPr>
          <w:rFonts w:ascii="Times New Roman" w:eastAsia="Times New Roman" w:hAnsi="Times New Roman" w:cs="Times New Roman"/>
          <w:b/>
          <w:sz w:val="24"/>
          <w:szCs w:val="24"/>
          <w:lang w:eastAsia="ru-RU"/>
        </w:rPr>
      </w:pPr>
      <w:r w:rsidRPr="00C35BE8">
        <w:rPr>
          <w:rFonts w:ascii="Times New Roman" w:eastAsia="Times New Roman" w:hAnsi="Times New Roman" w:cs="Times New Roman"/>
          <w:b/>
          <w:sz w:val="24"/>
          <w:szCs w:val="24"/>
          <w:lang w:eastAsia="ru-RU"/>
        </w:rPr>
        <w:t>уметь</w:t>
      </w:r>
    </w:p>
    <w:p w:rsidR="00CC3965" w:rsidRPr="00C35BE8" w:rsidRDefault="00CC3965" w:rsidP="00B9082A">
      <w:pPr>
        <w:spacing w:after="0" w:line="240" w:lineRule="auto"/>
        <w:ind w:left="1080"/>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называть:</w:t>
      </w:r>
      <w:r w:rsidRPr="00C35BE8">
        <w:rPr>
          <w:rFonts w:ascii="Times New Roman" w:eastAsia="Times New Roman" w:hAnsi="Times New Roman" w:cs="Times New Roman"/>
          <w:sz w:val="24"/>
          <w:szCs w:val="24"/>
          <w:lang w:eastAsia="ru-RU"/>
        </w:rPr>
        <w:t xml:space="preserve"> изученные вещества по «тривиальной» и международной номенклатуре;</w:t>
      </w:r>
    </w:p>
    <w:p w:rsidR="00CC3965" w:rsidRPr="00C35BE8" w:rsidRDefault="00CC3965" w:rsidP="00B9082A">
      <w:pPr>
        <w:numPr>
          <w:ilvl w:val="0"/>
          <w:numId w:val="4"/>
        </w:numPr>
        <w:spacing w:after="0" w:line="240" w:lineRule="auto"/>
        <w:ind w:firstLine="0"/>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определять:</w:t>
      </w:r>
      <w:r w:rsidRPr="00C35BE8">
        <w:rPr>
          <w:rFonts w:ascii="Times New Roman" w:eastAsia="Times New Roman" w:hAnsi="Times New Roman" w:cs="Times New Roman"/>
          <w:sz w:val="24"/>
          <w:szCs w:val="24"/>
          <w:lang w:eastAsia="ru-RU"/>
        </w:rPr>
        <w:t xml:space="preserve"> валентность и степень окисления химических элементов, тип химической связи, принадлежность веществ к различным классам органических соединений;</w:t>
      </w:r>
    </w:p>
    <w:p w:rsidR="00CC3965" w:rsidRPr="00C35BE8" w:rsidRDefault="00CC3965" w:rsidP="00B9082A">
      <w:pPr>
        <w:numPr>
          <w:ilvl w:val="0"/>
          <w:numId w:val="4"/>
        </w:numPr>
        <w:spacing w:after="0" w:line="240" w:lineRule="auto"/>
        <w:ind w:firstLine="0"/>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характеризовать:</w:t>
      </w:r>
      <w:r w:rsidRPr="00C35BE8">
        <w:rPr>
          <w:rFonts w:ascii="Times New Roman" w:eastAsia="Times New Roman" w:hAnsi="Times New Roman" w:cs="Times New Roman"/>
          <w:sz w:val="24"/>
          <w:szCs w:val="24"/>
          <w:lang w:eastAsia="ru-RU"/>
        </w:rPr>
        <w:t xml:space="preserve"> общие свойства основных классов органических соединений, строение и химические свойства изученных органических соединений;</w:t>
      </w:r>
    </w:p>
    <w:p w:rsidR="00CC3965" w:rsidRPr="00C35BE8" w:rsidRDefault="00CC3965" w:rsidP="00B9082A">
      <w:pPr>
        <w:numPr>
          <w:ilvl w:val="0"/>
          <w:numId w:val="4"/>
        </w:numPr>
        <w:spacing w:after="0" w:line="240" w:lineRule="auto"/>
        <w:ind w:firstLine="0"/>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объяснять:</w:t>
      </w:r>
      <w:r w:rsidRPr="00C35BE8">
        <w:rPr>
          <w:rFonts w:ascii="Times New Roman" w:eastAsia="Times New Roman" w:hAnsi="Times New Roman" w:cs="Times New Roman"/>
          <w:sz w:val="24"/>
          <w:szCs w:val="24"/>
          <w:lang w:eastAsia="ru-RU"/>
        </w:rPr>
        <w:t xml:space="preserve"> зависимость свойств веществ от их состава и строения;</w:t>
      </w:r>
    </w:p>
    <w:p w:rsidR="00CC3965" w:rsidRPr="00C35BE8" w:rsidRDefault="00CC3965" w:rsidP="00B9082A">
      <w:pPr>
        <w:numPr>
          <w:ilvl w:val="0"/>
          <w:numId w:val="4"/>
        </w:numPr>
        <w:spacing w:after="0" w:line="240" w:lineRule="auto"/>
        <w:ind w:firstLine="0"/>
        <w:jc w:val="both"/>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выполнять химический эксперимент</w:t>
      </w:r>
      <w:r w:rsidRPr="00C35BE8">
        <w:rPr>
          <w:rFonts w:ascii="Times New Roman" w:eastAsia="Times New Roman" w:hAnsi="Times New Roman" w:cs="Times New Roman"/>
          <w:b/>
          <w:i/>
          <w:sz w:val="24"/>
          <w:szCs w:val="24"/>
          <w:lang w:eastAsia="ru-RU"/>
        </w:rPr>
        <w:t xml:space="preserve"> </w:t>
      </w:r>
      <w:r w:rsidRPr="00C35BE8">
        <w:rPr>
          <w:rFonts w:ascii="Times New Roman" w:eastAsia="Times New Roman" w:hAnsi="Times New Roman" w:cs="Times New Roman"/>
          <w:sz w:val="24"/>
          <w:szCs w:val="24"/>
          <w:lang w:eastAsia="ru-RU"/>
        </w:rPr>
        <w:t>по распознаванию важнейших органических веществ;</w:t>
      </w:r>
    </w:p>
    <w:p w:rsidR="00683D19" w:rsidRPr="001F0A1F" w:rsidRDefault="00CC3965" w:rsidP="00B9082A">
      <w:pPr>
        <w:numPr>
          <w:ilvl w:val="0"/>
          <w:numId w:val="4"/>
        </w:numPr>
        <w:spacing w:after="0" w:line="240" w:lineRule="auto"/>
        <w:ind w:firstLine="0"/>
        <w:jc w:val="both"/>
        <w:rPr>
          <w:rFonts w:ascii="Times New Roman" w:eastAsia="Times New Roman" w:hAnsi="Times New Roman" w:cs="Times New Roman"/>
          <w:sz w:val="24"/>
          <w:szCs w:val="24"/>
          <w:lang w:eastAsia="ru-RU"/>
        </w:rPr>
      </w:pPr>
      <w:r w:rsidRPr="00C35BE8">
        <w:rPr>
          <w:rFonts w:ascii="Times New Roman" w:eastAsia="Times New Roman" w:hAnsi="Times New Roman" w:cs="Times New Roman"/>
          <w:i/>
          <w:sz w:val="24"/>
          <w:szCs w:val="24"/>
          <w:lang w:eastAsia="ru-RU"/>
        </w:rPr>
        <w:t>проводить:</w:t>
      </w:r>
      <w:r w:rsidRPr="00C35BE8">
        <w:rPr>
          <w:rFonts w:ascii="Times New Roman" w:eastAsia="Times New Roman" w:hAnsi="Times New Roman" w:cs="Times New Roman"/>
          <w:b/>
          <w:i/>
          <w:sz w:val="24"/>
          <w:szCs w:val="24"/>
          <w:lang w:eastAsia="ru-RU"/>
        </w:rPr>
        <w:t xml:space="preserve"> </w:t>
      </w:r>
      <w:r w:rsidRPr="00C35BE8">
        <w:rPr>
          <w:rFonts w:ascii="Times New Roman" w:eastAsia="Times New Roman" w:hAnsi="Times New Roman" w:cs="Times New Roman"/>
          <w:sz w:val="24"/>
          <w:szCs w:val="24"/>
          <w:lang w:eastAsia="ru-RU"/>
        </w:rPr>
        <w:t>самостоятельный поиск химической информации с</w:t>
      </w:r>
      <w:r w:rsidRPr="00C35BE8">
        <w:rPr>
          <w:rFonts w:ascii="Times New Roman" w:eastAsia="Times New Roman" w:hAnsi="Times New Roman" w:cs="Times New Roman"/>
          <w:b/>
          <w:i/>
          <w:sz w:val="24"/>
          <w:szCs w:val="24"/>
          <w:lang w:eastAsia="ru-RU"/>
        </w:rPr>
        <w:t xml:space="preserve"> </w:t>
      </w:r>
      <w:r w:rsidRPr="00C35BE8">
        <w:rPr>
          <w:rFonts w:ascii="Times New Roman" w:eastAsia="Times New Roman" w:hAnsi="Times New Roman" w:cs="Times New Roman"/>
          <w:sz w:val="24"/>
          <w:szCs w:val="24"/>
          <w:lang w:eastAsia="ru-RU"/>
        </w:rPr>
        <w:t>использованием различных источников</w:t>
      </w:r>
    </w:p>
    <w:p w:rsidR="00683D19" w:rsidRPr="00683D19" w:rsidRDefault="001F0A1F" w:rsidP="001F0A1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Содержание учебной программы</w:t>
      </w:r>
    </w:p>
    <w:p w:rsidR="00683D19" w:rsidRPr="00683D19" w:rsidRDefault="009A687B" w:rsidP="00683D19">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изучение курса отводится 34 ч. (1</w:t>
      </w:r>
      <w:r w:rsidR="00683D19" w:rsidRPr="00683D19">
        <w:rPr>
          <w:rFonts w:ascii="Times New Roman" w:eastAsia="Times New Roman" w:hAnsi="Times New Roman" w:cs="Times New Roman"/>
          <w:color w:val="000000"/>
          <w:sz w:val="24"/>
          <w:szCs w:val="24"/>
          <w:lang w:eastAsia="ru-RU"/>
        </w:rPr>
        <w:t xml:space="preserve"> час/нед)</w:t>
      </w:r>
      <w:r w:rsidR="007B3D08">
        <w:rPr>
          <w:rFonts w:ascii="Times New Roman" w:eastAsia="Times New Roman" w:hAnsi="Times New Roman" w:cs="Times New Roman"/>
          <w:color w:val="000000"/>
          <w:sz w:val="24"/>
          <w:szCs w:val="24"/>
          <w:lang w:eastAsia="ru-RU"/>
        </w:rPr>
        <w:t xml:space="preserve">в 10 и </w:t>
      </w:r>
      <w:r w:rsidR="00BB5030">
        <w:rPr>
          <w:rFonts w:ascii="Times New Roman" w:eastAsia="Times New Roman" w:hAnsi="Times New Roman" w:cs="Times New Roman"/>
          <w:color w:val="000000"/>
          <w:sz w:val="24"/>
          <w:szCs w:val="24"/>
          <w:lang w:eastAsia="ru-RU"/>
        </w:rPr>
        <w:t xml:space="preserve"> 34 (1ч ) </w:t>
      </w:r>
      <w:r w:rsidR="007B3D08">
        <w:rPr>
          <w:rFonts w:ascii="Times New Roman" w:eastAsia="Times New Roman" w:hAnsi="Times New Roman" w:cs="Times New Roman"/>
          <w:color w:val="000000"/>
          <w:sz w:val="24"/>
          <w:szCs w:val="24"/>
          <w:lang w:eastAsia="ru-RU"/>
        </w:rPr>
        <w:t>11 классе</w:t>
      </w:r>
      <w:r w:rsidR="00683D19" w:rsidRPr="00683D19">
        <w:rPr>
          <w:rFonts w:ascii="Times New Roman" w:eastAsia="Times New Roman" w:hAnsi="Times New Roman" w:cs="Times New Roman"/>
          <w:i/>
          <w:iCs/>
          <w:color w:val="000000"/>
          <w:sz w:val="24"/>
          <w:szCs w:val="24"/>
          <w:lang w:eastAsia="ru-RU"/>
        </w:rPr>
        <w:t>.</w:t>
      </w:r>
      <w:r w:rsidR="00683D19" w:rsidRPr="00683D19">
        <w:rPr>
          <w:rFonts w:ascii="Times New Roman" w:eastAsia="Times New Roman" w:hAnsi="Times New Roman" w:cs="Times New Roman"/>
          <w:color w:val="000000"/>
          <w:sz w:val="24"/>
          <w:szCs w:val="24"/>
          <w:lang w:eastAsia="ru-RU"/>
        </w:rPr>
        <w:t> </w:t>
      </w:r>
      <w:r w:rsidR="007B3D08" w:rsidRPr="00683D19">
        <w:rPr>
          <w:rFonts w:ascii="Times New Roman" w:eastAsia="Times New Roman" w:hAnsi="Times New Roman" w:cs="Times New Roman"/>
          <w:color w:val="000000"/>
          <w:sz w:val="24"/>
          <w:szCs w:val="24"/>
          <w:lang w:eastAsia="ru-RU"/>
        </w:rPr>
        <w:t xml:space="preserve"> </w:t>
      </w:r>
      <w:r w:rsidR="00683D19" w:rsidRPr="00683D19">
        <w:rPr>
          <w:rFonts w:ascii="Times New Roman" w:eastAsia="Times New Roman" w:hAnsi="Times New Roman" w:cs="Times New Roman"/>
          <w:color w:val="000000"/>
          <w:sz w:val="24"/>
          <w:szCs w:val="24"/>
          <w:lang w:eastAsia="ru-RU"/>
        </w:rPr>
        <w:t>За основу взят задачник Хомченко Г. П. и Хомченко И. Г. "Задачи по химии для поступающих в вузы". В пособии имеются разделы, в которых приводятся примеры решения задач. Они являются типовыми для групп задач. Для всех расчетных задач даны ответы.</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lang w:eastAsia="ru-RU"/>
        </w:rPr>
        <w:t xml:space="preserve">Для </w:t>
      </w:r>
      <w:r w:rsidR="007B3D08">
        <w:rPr>
          <w:rFonts w:ascii="Times New Roman" w:eastAsia="Times New Roman" w:hAnsi="Times New Roman" w:cs="Times New Roman"/>
          <w:color w:val="000000"/>
          <w:sz w:val="24"/>
          <w:szCs w:val="24"/>
          <w:lang w:eastAsia="ru-RU"/>
        </w:rPr>
        <w:t>68</w:t>
      </w:r>
      <w:r w:rsidRPr="00683D19">
        <w:rPr>
          <w:rFonts w:ascii="Times New Roman" w:eastAsia="Times New Roman" w:hAnsi="Times New Roman" w:cs="Times New Roman"/>
          <w:color w:val="000000"/>
          <w:sz w:val="24"/>
          <w:szCs w:val="24"/>
          <w:lang w:eastAsia="ru-RU"/>
        </w:rPr>
        <w:t>-часовой программы необходимо также использовать учебное пособие Н. Кузьменко, В. Еремин, В. Попков "Химия. Для школьников старших классов и поступающих в вузы", в котором по каждой теме даётся кратко необходимый теоретический материал, подробные решения основных типов задач, а также современные экзаменационные вопросы и задачи с ответами. Диапазон сложности задач очень широк - от стандартных вопросов для обычных школьников до сверхсложных задач для медалистов. Все задачи разбиты на 3 уровня - очень простой, средний и очень сложный. Для первого года изучения данного элективного курса предлагается использовать из этого пособия только задачи и задания первых двух уровней. В результате, при 2-часовой недельной нагрузке количество прорешенных задач значительно возрастает, что безусловно скажется на качестве знаний.</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u w:val="single"/>
          <w:lang w:eastAsia="ru-RU"/>
        </w:rPr>
        <w:t>Тема 1. Основные понятия и законы химии.</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b/>
          <w:bCs/>
          <w:color w:val="000000"/>
          <w:sz w:val="24"/>
          <w:szCs w:val="24"/>
          <w:lang w:eastAsia="ru-RU"/>
        </w:rPr>
        <w:t>Основные стехиометрические законы химии</w:t>
      </w:r>
      <w:r w:rsidRPr="00683D19">
        <w:rPr>
          <w:rFonts w:ascii="Times New Roman" w:eastAsia="Times New Roman" w:hAnsi="Times New Roman" w:cs="Times New Roman"/>
          <w:color w:val="000000"/>
          <w:sz w:val="24"/>
          <w:szCs w:val="24"/>
          <w:lang w:eastAsia="ru-RU"/>
        </w:rPr>
        <w:t>: закон сохранения массы веществ, закон постоянства состава, закон Авогадро. </w:t>
      </w:r>
      <w:r w:rsidRPr="00683D19">
        <w:rPr>
          <w:rFonts w:ascii="Times New Roman" w:eastAsia="Times New Roman" w:hAnsi="Times New Roman" w:cs="Times New Roman"/>
          <w:i/>
          <w:iCs/>
          <w:color w:val="000000"/>
          <w:sz w:val="24"/>
          <w:szCs w:val="24"/>
          <w:lang w:eastAsia="ru-RU"/>
        </w:rPr>
        <w:t>Абсолютная атомная</w:t>
      </w:r>
      <w:r w:rsidRPr="00683D19">
        <w:rPr>
          <w:rFonts w:ascii="Times New Roman" w:eastAsia="Times New Roman" w:hAnsi="Times New Roman" w:cs="Times New Roman"/>
          <w:color w:val="000000"/>
          <w:sz w:val="24"/>
          <w:szCs w:val="24"/>
          <w:lang w:eastAsia="ru-RU"/>
        </w:rPr>
        <w:t> </w:t>
      </w:r>
      <w:r w:rsidRPr="00683D19">
        <w:rPr>
          <w:rFonts w:ascii="Times New Roman" w:eastAsia="Times New Roman" w:hAnsi="Times New Roman" w:cs="Times New Roman"/>
          <w:i/>
          <w:iCs/>
          <w:color w:val="000000"/>
          <w:sz w:val="24"/>
          <w:szCs w:val="24"/>
          <w:lang w:eastAsia="ru-RU"/>
        </w:rPr>
        <w:t>масса, абсолютная молекулярная масса</w:t>
      </w:r>
      <w:r w:rsidRPr="00683D19">
        <w:rPr>
          <w:rFonts w:ascii="Times New Roman" w:eastAsia="Times New Roman" w:hAnsi="Times New Roman" w:cs="Times New Roman"/>
          <w:color w:val="000000"/>
          <w:sz w:val="24"/>
          <w:szCs w:val="24"/>
          <w:lang w:eastAsia="ru-RU"/>
        </w:rPr>
        <w:t xml:space="preserve">. Относительная атомная масса, относительная молекулярная масса. Количество вещества, моль. Молярная масса вещества. Число Авогадро. Массовая доля, </w:t>
      </w:r>
      <w:r w:rsidRPr="00683D19">
        <w:rPr>
          <w:rFonts w:ascii="Times New Roman" w:eastAsia="Times New Roman" w:hAnsi="Times New Roman" w:cs="Times New Roman"/>
          <w:color w:val="000000"/>
          <w:sz w:val="24"/>
          <w:szCs w:val="24"/>
          <w:lang w:eastAsia="ru-RU"/>
        </w:rPr>
        <w:lastRenderedPageBreak/>
        <w:t>молярная доля. Расчеты по химическим формулам. Вычисление числа частиц, содержащихся в определённой массе вещества. Вывод формул соединений по массовым долям химических элементов. Закон Авогадро </w:t>
      </w:r>
      <w:r w:rsidRPr="00683D19">
        <w:rPr>
          <w:rFonts w:ascii="Times New Roman" w:eastAsia="Times New Roman" w:hAnsi="Times New Roman" w:cs="Times New Roman"/>
          <w:i/>
          <w:iCs/>
          <w:color w:val="000000"/>
          <w:sz w:val="24"/>
          <w:szCs w:val="24"/>
          <w:lang w:eastAsia="ru-RU"/>
        </w:rPr>
        <w:t>и его следствия</w:t>
      </w:r>
      <w:r w:rsidRPr="00683D19">
        <w:rPr>
          <w:rFonts w:ascii="Times New Roman" w:eastAsia="Times New Roman" w:hAnsi="Times New Roman" w:cs="Times New Roman"/>
          <w:color w:val="000000"/>
          <w:sz w:val="24"/>
          <w:szCs w:val="24"/>
          <w:lang w:eastAsia="ru-RU"/>
        </w:rPr>
        <w:t>. Нормальные условия. Молярный объём газов. Относительная плотность газов и смеси газов. Средняя молярная масса смеси газов. Уравнение Клапейрона - Менделеева </w:t>
      </w:r>
      <w:r w:rsidRPr="00683D19">
        <w:rPr>
          <w:rFonts w:ascii="Times New Roman" w:eastAsia="Times New Roman" w:hAnsi="Times New Roman" w:cs="Times New Roman"/>
          <w:i/>
          <w:iCs/>
          <w:color w:val="000000"/>
          <w:sz w:val="24"/>
          <w:szCs w:val="24"/>
          <w:lang w:eastAsia="ru-RU"/>
        </w:rPr>
        <w:t>и его</w:t>
      </w:r>
      <w:r w:rsidRPr="00683D19">
        <w:rPr>
          <w:rFonts w:ascii="Times New Roman" w:eastAsia="Times New Roman" w:hAnsi="Times New Roman" w:cs="Times New Roman"/>
          <w:color w:val="000000"/>
          <w:sz w:val="24"/>
          <w:szCs w:val="24"/>
          <w:lang w:eastAsia="ru-RU"/>
        </w:rPr>
        <w:t> </w:t>
      </w:r>
      <w:r w:rsidRPr="00683D19">
        <w:rPr>
          <w:rFonts w:ascii="Times New Roman" w:eastAsia="Times New Roman" w:hAnsi="Times New Roman" w:cs="Times New Roman"/>
          <w:i/>
          <w:iCs/>
          <w:color w:val="000000"/>
          <w:sz w:val="24"/>
          <w:szCs w:val="24"/>
          <w:lang w:eastAsia="ru-RU"/>
        </w:rPr>
        <w:t>следствия.</w:t>
      </w:r>
      <w:r w:rsidRPr="00683D19">
        <w:rPr>
          <w:rFonts w:ascii="Times New Roman" w:eastAsia="Times New Roman" w:hAnsi="Times New Roman" w:cs="Times New Roman"/>
          <w:color w:val="000000"/>
          <w:sz w:val="24"/>
          <w:szCs w:val="24"/>
          <w:lang w:eastAsia="ru-RU"/>
        </w:rPr>
        <w:t> Газовые законы.</w:t>
      </w:r>
      <w:r w:rsidR="00F90F81">
        <w:rPr>
          <w:rFonts w:ascii="Times New Roman" w:eastAsia="Times New Roman" w:hAnsi="Times New Roman" w:cs="Times New Roman"/>
          <w:color w:val="000000"/>
          <w:sz w:val="24"/>
          <w:szCs w:val="24"/>
          <w:lang w:eastAsia="ru-RU"/>
        </w:rPr>
        <w:t xml:space="preserve"> Закон сохранения массы веществ. Закон Эквивалентов.</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u w:val="single"/>
          <w:lang w:eastAsia="ru-RU"/>
        </w:rPr>
        <w:t>Тема 2. Расчеты по химическим уравнениям.</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lang w:eastAsia="ru-RU"/>
        </w:rPr>
        <w:t>Объёмные отношения газов в химических реакциях. Расчеты на практический выход вещества, на избыток вещества в химической реакции. Расчеты по уравнениям реакций нейтрализации, если кислота или кислотный оксид взят в избытке. Расчеты по нескольким уравнениям. Определение состава смеси. Вывод формулы вещества по результатам химической реакции. Вывод формулы вещества по результатам его сгорания. Задачи по определению массы металла, выделившегося на пластинке или перешедшего в раствор. Комбинированные задачи.</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u w:val="single"/>
          <w:lang w:eastAsia="ru-RU"/>
        </w:rPr>
        <w:t>Тема 3. Растворы.</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lang w:eastAsia="ru-RU"/>
        </w:rPr>
        <w:t>Массовая и объёмная доли компонентов в растворе. Разбавление растворов. </w:t>
      </w:r>
      <w:r w:rsidRPr="00683D19">
        <w:rPr>
          <w:rFonts w:ascii="Times New Roman" w:eastAsia="Times New Roman" w:hAnsi="Times New Roman" w:cs="Times New Roman"/>
          <w:i/>
          <w:iCs/>
          <w:color w:val="000000"/>
          <w:sz w:val="24"/>
          <w:szCs w:val="24"/>
          <w:lang w:eastAsia="ru-RU"/>
        </w:rPr>
        <w:t>Правило смешения</w:t>
      </w:r>
      <w:r w:rsidRPr="00683D19">
        <w:rPr>
          <w:rFonts w:ascii="Times New Roman" w:eastAsia="Times New Roman" w:hAnsi="Times New Roman" w:cs="Times New Roman"/>
          <w:color w:val="000000"/>
          <w:sz w:val="24"/>
          <w:szCs w:val="24"/>
          <w:lang w:eastAsia="ru-RU"/>
        </w:rPr>
        <w:t>. Молярная концентрация. Расчеты по уравнениям реакций, протекающих в растворах. Комбинированные задачи</w:t>
      </w:r>
    </w:p>
    <w:p w:rsidR="00683D19" w:rsidRPr="00683D19" w:rsidRDefault="00683D19" w:rsidP="00683D19">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color w:val="000000"/>
          <w:sz w:val="24"/>
          <w:szCs w:val="24"/>
          <w:u w:val="single"/>
          <w:lang w:eastAsia="ru-RU"/>
        </w:rPr>
        <w:t>Тема 4. Окислительно-восстановительные реакции.</w:t>
      </w:r>
    </w:p>
    <w:p w:rsidR="00B9082A" w:rsidRPr="00834F87" w:rsidRDefault="00683D19" w:rsidP="00834F87">
      <w:pPr>
        <w:shd w:val="clear" w:color="auto" w:fill="FFFFFF"/>
        <w:spacing w:after="150" w:line="240" w:lineRule="auto"/>
        <w:rPr>
          <w:rFonts w:ascii="Times New Roman" w:eastAsia="Times New Roman" w:hAnsi="Times New Roman" w:cs="Times New Roman"/>
          <w:color w:val="000000"/>
          <w:sz w:val="24"/>
          <w:szCs w:val="24"/>
          <w:lang w:eastAsia="ru-RU"/>
        </w:rPr>
      </w:pPr>
      <w:r w:rsidRPr="00683D19">
        <w:rPr>
          <w:rFonts w:ascii="Times New Roman" w:eastAsia="Times New Roman" w:hAnsi="Times New Roman" w:cs="Times New Roman"/>
          <w:i/>
          <w:iCs/>
          <w:color w:val="000000"/>
          <w:sz w:val="24"/>
          <w:szCs w:val="24"/>
          <w:lang w:eastAsia="ru-RU"/>
        </w:rPr>
        <w:t>Важнейшие окислители и восстановители. Метод электронно-ионного баланса (метод полуреакций). Окислительно-восстановительные возможности органических веществ. Расчеты по уравнениям окислительно-восстановительных реакций.</w:t>
      </w:r>
    </w:p>
    <w:p w:rsidR="00B9082A" w:rsidRDefault="00B9082A" w:rsidP="00B9082A">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581B35" w:rsidRPr="006C5EB1" w:rsidRDefault="00581B35" w:rsidP="00581B3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b/>
          <w:bCs/>
          <w:color w:val="000000"/>
          <w:sz w:val="24"/>
          <w:szCs w:val="24"/>
          <w:lang w:eastAsia="ru-RU"/>
        </w:rPr>
        <w:t>Учебно-тематический план</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4539"/>
        <w:gridCol w:w="1229"/>
        <w:gridCol w:w="2079"/>
        <w:gridCol w:w="1610"/>
      </w:tblGrid>
      <w:tr w:rsidR="009A687B" w:rsidRPr="006C5EB1" w:rsidTr="009A687B">
        <w:trPr>
          <w:tblCellSpacing w:w="0" w:type="dxa"/>
          <w:jc w:val="center"/>
        </w:trPr>
        <w:tc>
          <w:tcPr>
            <w:tcW w:w="2400" w:type="pct"/>
            <w:vMerge w:val="restar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b/>
                <w:bCs/>
                <w:color w:val="000000"/>
                <w:sz w:val="24"/>
                <w:szCs w:val="24"/>
                <w:lang w:eastAsia="ru-RU"/>
              </w:rPr>
              <w:t>Изучаемые вопросы</w:t>
            </w:r>
          </w:p>
        </w:tc>
        <w:tc>
          <w:tcPr>
            <w:tcW w:w="1749" w:type="pct"/>
            <w:gridSpan w:val="2"/>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b/>
                <w:bCs/>
                <w:color w:val="000000"/>
                <w:sz w:val="24"/>
                <w:szCs w:val="24"/>
                <w:lang w:eastAsia="ru-RU"/>
              </w:rPr>
              <w:t>Количество часов</w:t>
            </w:r>
            <w:r w:rsidRPr="006C5EB1">
              <w:rPr>
                <w:rFonts w:ascii="Times New Roman" w:eastAsia="Times New Roman" w:hAnsi="Times New Roman" w:cs="Times New Roman"/>
                <w:b/>
                <w:bCs/>
                <w:color w:val="000000"/>
                <w:sz w:val="24"/>
                <w:szCs w:val="24"/>
                <w:lang w:eastAsia="ru-RU"/>
              </w:rPr>
              <w:br/>
              <w:t>при нагрузке</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Дата проведения</w:t>
            </w:r>
          </w:p>
        </w:tc>
      </w:tr>
      <w:tr w:rsidR="009A687B" w:rsidRPr="006C5EB1" w:rsidTr="009A687B">
        <w:trPr>
          <w:tblCellSpacing w:w="0" w:type="dxa"/>
          <w:jc w:val="center"/>
        </w:trPr>
        <w:tc>
          <w:tcPr>
            <w:tcW w:w="2400" w:type="pct"/>
            <w:vMerge/>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Замечания</w:t>
            </w: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BB503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Кол-во часов</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BB5030">
            <w:pPr>
              <w:spacing w:after="0" w:line="240" w:lineRule="auto"/>
              <w:jc w:val="center"/>
              <w:rPr>
                <w:rFonts w:ascii="Times New Roman" w:eastAsia="Times New Roman" w:hAnsi="Times New Roman" w:cs="Times New Roman"/>
                <w:b/>
                <w:bCs/>
                <w:color w:val="000000"/>
                <w:sz w:val="24"/>
                <w:szCs w:val="24"/>
                <w:lang w:eastAsia="ru-RU"/>
              </w:rPr>
            </w:pPr>
          </w:p>
        </w:tc>
      </w:tr>
      <w:tr w:rsidR="009A687B" w:rsidRPr="006C5EB1" w:rsidTr="009A687B">
        <w:trPr>
          <w:tblCellSpacing w:w="0" w:type="dxa"/>
          <w:jc w:val="center"/>
        </w:trPr>
        <w:tc>
          <w:tcPr>
            <w:tcW w:w="5000" w:type="pct"/>
            <w:gridSpan w:val="4"/>
            <w:tcBorders>
              <w:top w:val="outset" w:sz="6" w:space="0" w:color="auto"/>
              <w:left w:val="outset" w:sz="6" w:space="0" w:color="auto"/>
              <w:bottom w:val="outset" w:sz="6" w:space="0" w:color="auto"/>
              <w:right w:val="outset" w:sz="6" w:space="0" w:color="auto"/>
            </w:tcBorders>
            <w:vAlign w:val="center"/>
          </w:tcPr>
          <w:p w:rsidR="009A687B" w:rsidRDefault="009A687B" w:rsidP="00BB5030">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 класс (34 ч)</w:t>
            </w: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b/>
                <w:bCs/>
                <w:color w:val="000000"/>
                <w:sz w:val="24"/>
                <w:szCs w:val="24"/>
                <w:lang w:eastAsia="ru-RU"/>
              </w:rPr>
              <w:t>Тема 1. Основные понятия и законы химии</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34</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b/>
                <w:bCs/>
                <w:color w:val="000000"/>
                <w:sz w:val="24"/>
                <w:szCs w:val="24"/>
                <w:lang w:eastAsia="ru-RU"/>
              </w:rPr>
            </w:pP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Основные стехиометрические понятия</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F90F81"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Массовая доля</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3</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Молярная доля</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1</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576"/>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Вывод формул соединений по массовым долям химических элементов</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F90F81"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Закон Авогадро и его следствия</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3</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Газовые законы</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4</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tcPr>
          <w:p w:rsidR="009A687B" w:rsidRPr="006C5EB1" w:rsidRDefault="00F90F81" w:rsidP="0078031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Тепловые эффекты химических реакций</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tcPr>
          <w:p w:rsidR="009A687B" w:rsidRPr="006C5EB1" w:rsidRDefault="00F90F81"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tcPr>
          <w:p w:rsidR="009A687B" w:rsidRPr="006C5EB1" w:rsidRDefault="00F90F81" w:rsidP="0078031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Закон сохранения массы веществ</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tcPr>
          <w:p w:rsidR="009A687B" w:rsidRPr="006C5EB1" w:rsidRDefault="00F90F81"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tcPr>
          <w:p w:rsidR="009A687B" w:rsidRPr="006C5EB1" w:rsidRDefault="00F90F81" w:rsidP="0078031E">
            <w:pPr>
              <w:spacing w:after="0" w:line="240" w:lineRule="auto"/>
              <w:rPr>
                <w:rFonts w:ascii="Times New Roman" w:eastAsia="Times New Roman" w:hAnsi="Times New Roman" w:cs="Times New Roman"/>
                <w:color w:val="000000"/>
                <w:sz w:val="24"/>
                <w:szCs w:val="24"/>
                <w:lang w:eastAsia="ru-RU"/>
              </w:rPr>
            </w:pPr>
            <w:r w:rsidRPr="00F90F81">
              <w:rPr>
                <w:rFonts w:ascii="Times New Roman" w:eastAsia="Times New Roman" w:hAnsi="Times New Roman" w:cs="Times New Roman"/>
                <w:color w:val="000000"/>
                <w:sz w:val="24"/>
                <w:szCs w:val="24"/>
                <w:lang w:eastAsia="ru-RU"/>
              </w:rPr>
              <w:t>Закон эквивалентов</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tcPr>
          <w:p w:rsidR="009A687B" w:rsidRPr="006C5EB1" w:rsidRDefault="00F90F81"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lastRenderedPageBreak/>
              <w:t>Обобщение по теме 1</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1</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Резервное время</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tcPr>
          <w:p w:rsidR="009A687B" w:rsidRPr="006C5EB1" w:rsidRDefault="00F90F81"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4149" w:type="pct"/>
            <w:gridSpan w:val="3"/>
            <w:tcBorders>
              <w:top w:val="outset" w:sz="6" w:space="0" w:color="auto"/>
              <w:left w:val="outset" w:sz="6" w:space="0" w:color="auto"/>
              <w:bottom w:val="outset" w:sz="6" w:space="0" w:color="auto"/>
              <w:right w:val="outset" w:sz="6" w:space="0" w:color="auto"/>
            </w:tcBorders>
            <w:vAlign w:val="center"/>
          </w:tcPr>
          <w:p w:rsidR="009A687B" w:rsidRPr="00BB5030" w:rsidRDefault="009A687B" w:rsidP="0078031E">
            <w:pPr>
              <w:spacing w:after="0" w:line="240" w:lineRule="auto"/>
              <w:jc w:val="center"/>
              <w:rPr>
                <w:rFonts w:ascii="Times New Roman" w:eastAsia="Times New Roman" w:hAnsi="Times New Roman" w:cs="Times New Roman"/>
                <w:b/>
                <w:color w:val="000000"/>
                <w:sz w:val="24"/>
                <w:szCs w:val="24"/>
                <w:lang w:eastAsia="ru-RU"/>
              </w:rPr>
            </w:pPr>
            <w:r w:rsidRPr="00BB5030">
              <w:rPr>
                <w:rFonts w:ascii="Times New Roman" w:eastAsia="Times New Roman" w:hAnsi="Times New Roman" w:cs="Times New Roman"/>
                <w:b/>
                <w:color w:val="000000"/>
                <w:sz w:val="24"/>
                <w:szCs w:val="24"/>
                <w:lang w:eastAsia="ru-RU"/>
              </w:rPr>
              <w:t>11 класс</w:t>
            </w:r>
            <w:r>
              <w:rPr>
                <w:rFonts w:ascii="Times New Roman" w:eastAsia="Times New Roman" w:hAnsi="Times New Roman" w:cs="Times New Roman"/>
                <w:b/>
                <w:color w:val="000000"/>
                <w:sz w:val="24"/>
                <w:szCs w:val="24"/>
                <w:lang w:eastAsia="ru-RU"/>
              </w:rPr>
              <w:t xml:space="preserve"> (34 ч)</w:t>
            </w:r>
          </w:p>
        </w:tc>
        <w:tc>
          <w:tcPr>
            <w:tcW w:w="851" w:type="pct"/>
            <w:tcBorders>
              <w:top w:val="outset" w:sz="6" w:space="0" w:color="auto"/>
              <w:left w:val="outset" w:sz="6" w:space="0" w:color="auto"/>
              <w:bottom w:val="outset" w:sz="6" w:space="0" w:color="auto"/>
              <w:right w:val="outset" w:sz="6" w:space="0" w:color="auto"/>
            </w:tcBorders>
          </w:tcPr>
          <w:p w:rsidR="009A687B" w:rsidRPr="00BB5030" w:rsidRDefault="009A687B" w:rsidP="0078031E">
            <w:pPr>
              <w:spacing w:after="0" w:line="240" w:lineRule="auto"/>
              <w:jc w:val="center"/>
              <w:rPr>
                <w:rFonts w:ascii="Times New Roman" w:eastAsia="Times New Roman" w:hAnsi="Times New Roman" w:cs="Times New Roman"/>
                <w:b/>
                <w:color w:val="000000"/>
                <w:sz w:val="24"/>
                <w:szCs w:val="24"/>
                <w:lang w:eastAsia="ru-RU"/>
              </w:rPr>
            </w:pPr>
          </w:p>
        </w:tc>
      </w:tr>
      <w:tr w:rsidR="009A687B" w:rsidRPr="006C5EB1" w:rsidTr="009A687B">
        <w:trPr>
          <w:trHeight w:val="576"/>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b/>
                <w:bCs/>
                <w:color w:val="000000"/>
                <w:sz w:val="24"/>
                <w:szCs w:val="24"/>
                <w:lang w:eastAsia="ru-RU"/>
              </w:rPr>
              <w:t>Тема 2. Расчеты по уравнениям химических реакций</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14</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b/>
                <w:bCs/>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Типичные задачи</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Расчеты по нескольким уравнениям реакций</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Определение состава смеси</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Вывод формулы вещества по результатам химической реакции</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Вывод формулы вещества по результатам его сгорания</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576"/>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Задачи о металлической пластинке, погруженной в раствор соли менее активного металла</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Комбинированные задачи по теме «Углеводороды»</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b/>
                <w:bCs/>
                <w:color w:val="000000"/>
                <w:sz w:val="24"/>
                <w:szCs w:val="24"/>
                <w:lang w:eastAsia="ru-RU"/>
              </w:rPr>
              <w:t>Тема 3. Растворы</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20</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b/>
                <w:bCs/>
                <w:color w:val="000000"/>
                <w:sz w:val="24"/>
                <w:szCs w:val="24"/>
                <w:lang w:eastAsia="ru-RU"/>
              </w:rPr>
            </w:pP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Массовая и объемная доли компонентов в растворе</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Правило смешивания растворов</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Молярная концентрация</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Растворимость</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Расчеты по уравнениям реакций, протекающих в растворах</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576"/>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Комбинированные задачи по теме «Кислородсодержащие органические соединения»</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5C0489" w:rsidTr="009A687B">
        <w:trPr>
          <w:trHeight w:val="576"/>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b/>
                <w:bCs/>
                <w:color w:val="000000"/>
                <w:sz w:val="24"/>
                <w:szCs w:val="24"/>
                <w:lang w:eastAsia="ru-RU"/>
              </w:rPr>
              <w:t>Тема 4. Окислительно-восстановительные реакции</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851" w:type="pct"/>
            <w:tcBorders>
              <w:top w:val="outset" w:sz="6" w:space="0" w:color="auto"/>
              <w:left w:val="outset" w:sz="6" w:space="0" w:color="auto"/>
              <w:bottom w:val="outset" w:sz="6" w:space="0" w:color="auto"/>
              <w:right w:val="outset" w:sz="6" w:space="0" w:color="auto"/>
            </w:tcBorders>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5C0489" w:rsidTr="009A687B">
        <w:trPr>
          <w:trHeight w:val="384"/>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Составление уравнений реакций окисления органических веществ</w:t>
            </w:r>
          </w:p>
        </w:tc>
        <w:tc>
          <w:tcPr>
            <w:tcW w:w="650" w:type="pct"/>
            <w:tcBorders>
              <w:top w:val="outset" w:sz="6" w:space="0" w:color="auto"/>
              <w:left w:val="outset" w:sz="6" w:space="0" w:color="auto"/>
              <w:bottom w:val="outset" w:sz="6" w:space="0" w:color="auto"/>
              <w:right w:val="outset" w:sz="6" w:space="0" w:color="auto"/>
            </w:tcBorders>
            <w:vAlign w:val="center"/>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576"/>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Составление уравнений окислительно-восстановительных реакций методом полуреакций</w:t>
            </w:r>
          </w:p>
        </w:tc>
        <w:tc>
          <w:tcPr>
            <w:tcW w:w="65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576"/>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Расчеты по уравнениям окислительно-восстановительных реакций</w:t>
            </w:r>
          </w:p>
        </w:tc>
        <w:tc>
          <w:tcPr>
            <w:tcW w:w="65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r w:rsidR="009A687B" w:rsidRPr="006C5EB1" w:rsidTr="009A687B">
        <w:trPr>
          <w:trHeight w:val="192"/>
          <w:tblCellSpacing w:w="0" w:type="dxa"/>
          <w:jc w:val="center"/>
        </w:trPr>
        <w:tc>
          <w:tcPr>
            <w:tcW w:w="240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rPr>
                <w:rFonts w:ascii="Times New Roman" w:eastAsia="Times New Roman" w:hAnsi="Times New Roman" w:cs="Times New Roman"/>
                <w:color w:val="000000"/>
                <w:sz w:val="24"/>
                <w:szCs w:val="24"/>
                <w:lang w:eastAsia="ru-RU"/>
              </w:rPr>
            </w:pPr>
            <w:r w:rsidRPr="006C5EB1">
              <w:rPr>
                <w:rFonts w:ascii="Times New Roman" w:eastAsia="Times New Roman" w:hAnsi="Times New Roman" w:cs="Times New Roman"/>
                <w:color w:val="000000"/>
                <w:sz w:val="24"/>
                <w:szCs w:val="24"/>
                <w:lang w:eastAsia="ru-RU"/>
              </w:rPr>
              <w:t>Резервное время</w:t>
            </w:r>
          </w:p>
        </w:tc>
        <w:tc>
          <w:tcPr>
            <w:tcW w:w="650"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6C5EB1">
            <w:pPr>
              <w:spacing w:after="0" w:line="240" w:lineRule="auto"/>
              <w:rPr>
                <w:rFonts w:ascii="Times New Roman" w:eastAsia="Times New Roman" w:hAnsi="Times New Roman" w:cs="Times New Roman"/>
                <w:color w:val="000000"/>
                <w:sz w:val="24"/>
                <w:szCs w:val="24"/>
                <w:lang w:eastAsia="ru-RU"/>
              </w:rPr>
            </w:pPr>
          </w:p>
        </w:tc>
        <w:tc>
          <w:tcPr>
            <w:tcW w:w="1099" w:type="pct"/>
            <w:tcBorders>
              <w:top w:val="outset" w:sz="6" w:space="0" w:color="auto"/>
              <w:left w:val="outset" w:sz="6" w:space="0" w:color="auto"/>
              <w:bottom w:val="outset" w:sz="6" w:space="0" w:color="auto"/>
              <w:right w:val="outset" w:sz="6" w:space="0" w:color="auto"/>
            </w:tcBorders>
            <w:vAlign w:val="center"/>
            <w:hideMark/>
          </w:tcPr>
          <w:p w:rsidR="009A687B" w:rsidRPr="006C5EB1" w:rsidRDefault="009A687B" w:rsidP="007803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51" w:type="pct"/>
            <w:tcBorders>
              <w:top w:val="outset" w:sz="6" w:space="0" w:color="auto"/>
              <w:left w:val="outset" w:sz="6" w:space="0" w:color="auto"/>
              <w:bottom w:val="outset" w:sz="6" w:space="0" w:color="auto"/>
              <w:right w:val="outset" w:sz="6" w:space="0" w:color="auto"/>
            </w:tcBorders>
          </w:tcPr>
          <w:p w:rsidR="009A687B" w:rsidRDefault="009A687B" w:rsidP="0078031E">
            <w:pPr>
              <w:spacing w:after="0" w:line="240" w:lineRule="auto"/>
              <w:jc w:val="center"/>
              <w:rPr>
                <w:rFonts w:ascii="Times New Roman" w:eastAsia="Times New Roman" w:hAnsi="Times New Roman" w:cs="Times New Roman"/>
                <w:color w:val="000000"/>
                <w:sz w:val="24"/>
                <w:szCs w:val="24"/>
                <w:lang w:eastAsia="ru-RU"/>
              </w:rPr>
            </w:pPr>
          </w:p>
        </w:tc>
      </w:tr>
    </w:tbl>
    <w:p w:rsidR="009B5D71" w:rsidRDefault="009B5D71" w:rsidP="006C5EB1">
      <w:pPr>
        <w:shd w:val="clear" w:color="auto" w:fill="FFFFFF"/>
        <w:spacing w:after="150" w:line="240" w:lineRule="auto"/>
        <w:jc w:val="center"/>
        <w:rPr>
          <w:rFonts w:ascii="Times New Roman" w:hAnsi="Times New Roman" w:cs="Times New Roman"/>
          <w:sz w:val="24"/>
          <w:szCs w:val="24"/>
        </w:rPr>
      </w:pPr>
    </w:p>
    <w:sectPr w:rsidR="009B5D7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6C4" w:rsidRDefault="001136C4" w:rsidP="001F0A1F">
      <w:pPr>
        <w:spacing w:after="0" w:line="240" w:lineRule="auto"/>
      </w:pPr>
      <w:r>
        <w:separator/>
      </w:r>
    </w:p>
  </w:endnote>
  <w:endnote w:type="continuationSeparator" w:id="0">
    <w:p w:rsidR="001136C4" w:rsidRDefault="001136C4" w:rsidP="001F0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A1F" w:rsidRDefault="001F0A1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46435"/>
      <w:docPartObj>
        <w:docPartGallery w:val="Page Numbers (Bottom of Page)"/>
        <w:docPartUnique/>
      </w:docPartObj>
    </w:sdtPr>
    <w:sdtEndPr/>
    <w:sdtContent>
      <w:p w:rsidR="001F0A1F" w:rsidRDefault="001F0A1F">
        <w:pPr>
          <w:pStyle w:val="a5"/>
          <w:jc w:val="center"/>
        </w:pPr>
        <w:r>
          <w:fldChar w:fldCharType="begin"/>
        </w:r>
        <w:r>
          <w:instrText>PAGE   \* MERGEFORMAT</w:instrText>
        </w:r>
        <w:r>
          <w:fldChar w:fldCharType="separate"/>
        </w:r>
        <w:r w:rsidR="00DF1DAE">
          <w:rPr>
            <w:noProof/>
          </w:rPr>
          <w:t>1</w:t>
        </w:r>
        <w:r>
          <w:fldChar w:fldCharType="end"/>
        </w:r>
      </w:p>
    </w:sdtContent>
  </w:sdt>
  <w:p w:rsidR="001F0A1F" w:rsidRDefault="001F0A1F">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A1F" w:rsidRDefault="001F0A1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6C4" w:rsidRDefault="001136C4" w:rsidP="001F0A1F">
      <w:pPr>
        <w:spacing w:after="0" w:line="240" w:lineRule="auto"/>
      </w:pPr>
      <w:r>
        <w:separator/>
      </w:r>
    </w:p>
  </w:footnote>
  <w:footnote w:type="continuationSeparator" w:id="0">
    <w:p w:rsidR="001136C4" w:rsidRDefault="001136C4" w:rsidP="001F0A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A1F" w:rsidRDefault="001F0A1F">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A1F" w:rsidRDefault="001F0A1F">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A1F" w:rsidRDefault="001F0A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83A77"/>
    <w:multiLevelType w:val="hybridMultilevel"/>
    <w:tmpl w:val="D42413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2794C21"/>
    <w:multiLevelType w:val="hybridMultilevel"/>
    <w:tmpl w:val="809C5A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F8E47D5"/>
    <w:multiLevelType w:val="multilevel"/>
    <w:tmpl w:val="0C685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EF5911"/>
    <w:multiLevelType w:val="multilevel"/>
    <w:tmpl w:val="62F0E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D19"/>
    <w:rsid w:val="00037397"/>
    <w:rsid w:val="00074D64"/>
    <w:rsid w:val="001136C4"/>
    <w:rsid w:val="001F0A1F"/>
    <w:rsid w:val="001F472A"/>
    <w:rsid w:val="00242D4E"/>
    <w:rsid w:val="00353DAD"/>
    <w:rsid w:val="003A5DA3"/>
    <w:rsid w:val="0042665B"/>
    <w:rsid w:val="0048211B"/>
    <w:rsid w:val="00485616"/>
    <w:rsid w:val="00513FE7"/>
    <w:rsid w:val="00581B35"/>
    <w:rsid w:val="005A04EE"/>
    <w:rsid w:val="005C0489"/>
    <w:rsid w:val="00683D19"/>
    <w:rsid w:val="006C5EB1"/>
    <w:rsid w:val="00713654"/>
    <w:rsid w:val="007B3D08"/>
    <w:rsid w:val="00834F87"/>
    <w:rsid w:val="009A687B"/>
    <w:rsid w:val="009B5D71"/>
    <w:rsid w:val="009D4B9D"/>
    <w:rsid w:val="00A9704D"/>
    <w:rsid w:val="00AE090D"/>
    <w:rsid w:val="00B9082A"/>
    <w:rsid w:val="00BB5030"/>
    <w:rsid w:val="00CC3965"/>
    <w:rsid w:val="00CD00F3"/>
    <w:rsid w:val="00D65F79"/>
    <w:rsid w:val="00DF1DAE"/>
    <w:rsid w:val="00EF0CCD"/>
    <w:rsid w:val="00F90F81"/>
    <w:rsid w:val="00FA389E"/>
    <w:rsid w:val="00FE0D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88C3"/>
  <w15:docId w15:val="{62F041F5-4534-4D01-BBA8-92C92515C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0A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F0A1F"/>
  </w:style>
  <w:style w:type="paragraph" w:styleId="a5">
    <w:name w:val="footer"/>
    <w:basedOn w:val="a"/>
    <w:link w:val="a6"/>
    <w:uiPriority w:val="99"/>
    <w:unhideWhenUsed/>
    <w:rsid w:val="001F0A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0A1F"/>
  </w:style>
  <w:style w:type="paragraph" w:styleId="a7">
    <w:name w:val="Balloon Text"/>
    <w:basedOn w:val="a"/>
    <w:link w:val="a8"/>
    <w:uiPriority w:val="99"/>
    <w:semiHidden/>
    <w:unhideWhenUsed/>
    <w:rsid w:val="005C048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C04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74215">
      <w:bodyDiv w:val="1"/>
      <w:marLeft w:val="0"/>
      <w:marRight w:val="0"/>
      <w:marTop w:val="0"/>
      <w:marBottom w:val="0"/>
      <w:divBdr>
        <w:top w:val="none" w:sz="0" w:space="0" w:color="auto"/>
        <w:left w:val="none" w:sz="0" w:space="0" w:color="auto"/>
        <w:bottom w:val="none" w:sz="0" w:space="0" w:color="auto"/>
        <w:right w:val="none" w:sz="0" w:space="0" w:color="auto"/>
      </w:divBdr>
    </w:div>
    <w:div w:id="887762826">
      <w:bodyDiv w:val="1"/>
      <w:marLeft w:val="0"/>
      <w:marRight w:val="0"/>
      <w:marTop w:val="0"/>
      <w:marBottom w:val="0"/>
      <w:divBdr>
        <w:top w:val="none" w:sz="0" w:space="0" w:color="auto"/>
        <w:left w:val="none" w:sz="0" w:space="0" w:color="auto"/>
        <w:bottom w:val="none" w:sz="0" w:space="0" w:color="auto"/>
        <w:right w:val="none" w:sz="0" w:space="0" w:color="auto"/>
      </w:divBdr>
    </w:div>
    <w:div w:id="135714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1001</Words>
  <Characters>5709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Люба</dc:creator>
  <cp:lastModifiedBy>Мария</cp:lastModifiedBy>
  <cp:revision>8</cp:revision>
  <dcterms:created xsi:type="dcterms:W3CDTF">2023-09-12T07:23:00Z</dcterms:created>
  <dcterms:modified xsi:type="dcterms:W3CDTF">2024-09-17T11:59:00Z</dcterms:modified>
</cp:coreProperties>
</file>